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Multicultural and inclusive education: Your Lesson plan </w:t>
      </w:r>
    </w:p>
    <w:p w:rsidR="00000000" w:rsidDel="00000000" w:rsidP="00000000" w:rsidRDefault="00000000" w:rsidRPr="00000000" w14:paraId="00000002">
      <w:pPr>
        <w:rPr/>
      </w:pPr>
      <w:r w:rsidDel="00000000" w:rsidR="00000000" w:rsidRPr="00000000">
        <w:rPr>
          <w:rtl w:val="0"/>
        </w:rPr>
        <w:t xml:space="preserve">-------------------------------------------------------------------------------------------------------------------------------</w:t>
      </w:r>
    </w:p>
    <w:p w:rsidR="00000000" w:rsidDel="00000000" w:rsidP="00000000" w:rsidRDefault="00000000" w:rsidRPr="00000000" w14:paraId="00000003">
      <w:pPr>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4">
            <w:pPr>
              <w:tabs>
                <w:tab w:val="left" w:leader="none" w:pos="1664"/>
              </w:tabs>
              <w:rPr/>
            </w:pPr>
            <w:r w:rsidDel="00000000" w:rsidR="00000000" w:rsidRPr="00000000">
              <w:rPr>
                <w:rtl w:val="0"/>
              </w:rPr>
              <w:t xml:space="preserve">Author: Linda Zandere (Latvia)</w:t>
            </w:r>
          </w:p>
          <w:p w:rsidR="00000000" w:rsidDel="00000000" w:rsidP="00000000" w:rsidRDefault="00000000" w:rsidRPr="00000000" w14:paraId="00000005">
            <w:pPr>
              <w:rPr/>
            </w:pP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7">
            <w:pPr>
              <w:rPr/>
            </w:pPr>
            <w:r w:rsidDel="00000000" w:rsidR="00000000" w:rsidRPr="00000000">
              <w:rPr>
                <w:rtl w:val="0"/>
              </w:rPr>
              <w:t xml:space="preserve">Lesson title: The Sustainable Development Goals: global and local perspective (CLIL lesson)</w:t>
            </w:r>
          </w:p>
          <w:p w:rsidR="00000000" w:rsidDel="00000000" w:rsidP="00000000" w:rsidRDefault="00000000" w:rsidRPr="00000000" w14:paraId="00000008">
            <w:pPr>
              <w:rPr/>
            </w:pPr>
            <w:r w:rsidDel="00000000" w:rsidR="00000000" w:rsidRPr="00000000">
              <w:rPr>
                <w:rtl w:val="0"/>
              </w:rPr>
            </w:r>
          </w:p>
        </w:tc>
      </w:tr>
    </w:tbl>
    <w:p w:rsidR="00000000" w:rsidDel="00000000" w:rsidP="00000000" w:rsidRDefault="00000000" w:rsidRPr="00000000" w14:paraId="00000009">
      <w:pPr>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815" w:hRule="atLeast"/>
          <w:tblHeader w:val="0"/>
        </w:trPr>
        <w:tc>
          <w:tcPr>
            <w:shd w:fill="cfe2f3" w:val="clear"/>
          </w:tcPr>
          <w:p w:rsidR="00000000" w:rsidDel="00000000" w:rsidP="00000000" w:rsidRDefault="00000000" w:rsidRPr="00000000" w14:paraId="0000000A">
            <w:pPr>
              <w:rPr/>
            </w:pPr>
            <w:r w:rsidDel="00000000" w:rsidR="00000000" w:rsidRPr="00000000">
              <w:rPr>
                <w:rtl w:val="0"/>
              </w:rPr>
              <w:t xml:space="preserve">Lesson brief description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A CLIL lesson based in UN SDGs and Latvian Nation Strategy for Sustainable Development. Students will learn about the 17 SDGs and the target on the global level as well as priorities for sustainable development, identified by the Latvian government.</w:t>
            </w:r>
          </w:p>
          <w:p w:rsidR="00000000" w:rsidDel="00000000" w:rsidP="00000000" w:rsidRDefault="00000000" w:rsidRPr="00000000" w14:paraId="0000000D">
            <w:pPr>
              <w:rPr/>
            </w:pPr>
            <w:r w:rsidDel="00000000" w:rsidR="00000000" w:rsidRPr="00000000">
              <w:rPr>
                <w:rtl w:val="0"/>
              </w:rPr>
              <w:t xml:space="preserve">Students will compare and assess and relevance of the SDGs on the global and national scale. They will perform an in-depth analysis of the SDGs in the national context (to compare the situation in Latvia and the rest of the world, and come up with recommendations for the improvement of the situation in Latvia)</w:t>
            </w:r>
          </w:p>
          <w:p w:rsidR="00000000" w:rsidDel="00000000" w:rsidP="00000000" w:rsidRDefault="00000000" w:rsidRPr="00000000" w14:paraId="0000000E">
            <w:pPr>
              <w:rPr/>
            </w:pPr>
            <w:r w:rsidDel="00000000" w:rsidR="00000000" w:rsidRPr="00000000">
              <w:rPr>
                <w:rtl w:val="0"/>
              </w:rPr>
            </w:r>
          </w:p>
        </w:tc>
      </w:tr>
    </w:tbl>
    <w:p w:rsidR="00000000" w:rsidDel="00000000" w:rsidP="00000000" w:rsidRDefault="00000000" w:rsidRPr="00000000" w14:paraId="0000000F">
      <w:pPr>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10">
            <w:pPr>
              <w:rPr/>
            </w:pPr>
            <w:r w:rsidDel="00000000" w:rsidR="00000000" w:rsidRPr="00000000">
              <w:rPr>
                <w:rtl w:val="0"/>
              </w:rPr>
              <w:t xml:space="preserve">Time (Lesson duration): 40min x2</w:t>
            </w:r>
          </w:p>
          <w:p w:rsidR="00000000" w:rsidDel="00000000" w:rsidP="00000000" w:rsidRDefault="00000000" w:rsidRPr="00000000" w14:paraId="00000011">
            <w:pPr>
              <w:rPr/>
            </w:pPr>
            <w:r w:rsidDel="00000000" w:rsidR="00000000" w:rsidRPr="00000000">
              <w:rPr>
                <w:rtl w:val="0"/>
              </w:rPr>
            </w:r>
          </w:p>
        </w:tc>
      </w:tr>
    </w:tbl>
    <w:p w:rsidR="00000000" w:rsidDel="00000000" w:rsidP="00000000" w:rsidRDefault="00000000" w:rsidRPr="00000000" w14:paraId="00000012">
      <w:pPr>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080" w:hRule="atLeast"/>
          <w:tblHeader w:val="0"/>
        </w:trPr>
        <w:tc>
          <w:tcPr>
            <w:shd w:fill="cfe2f3" w:val="clear"/>
          </w:tcPr>
          <w:p w:rsidR="00000000" w:rsidDel="00000000" w:rsidP="00000000" w:rsidRDefault="00000000" w:rsidRPr="00000000" w14:paraId="00000013">
            <w:pPr>
              <w:rPr/>
            </w:pPr>
            <w:r w:rsidDel="00000000" w:rsidR="00000000" w:rsidRPr="00000000">
              <w:rPr>
                <w:rtl w:val="0"/>
              </w:rPr>
              <w:t xml:space="preserve">Methodology: (group, individual, peer assessment, brainstorming, etc…)</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Individual work, group work and class discussion. Brainstorming, text analysis. </w:t>
            </w:r>
          </w:p>
          <w:p w:rsidR="00000000" w:rsidDel="00000000" w:rsidP="00000000" w:rsidRDefault="00000000" w:rsidRPr="00000000" w14:paraId="00000016">
            <w:pPr>
              <w:ind w:firstLine="720"/>
              <w:rPr/>
            </w:pPr>
            <w:r w:rsidDel="00000000" w:rsidR="00000000" w:rsidRPr="00000000">
              <w:rPr>
                <w:rtl w:val="0"/>
              </w:rPr>
            </w:r>
          </w:p>
        </w:tc>
      </w:tr>
    </w:tbl>
    <w:p w:rsidR="00000000" w:rsidDel="00000000" w:rsidP="00000000" w:rsidRDefault="00000000" w:rsidRPr="00000000" w14:paraId="00000017">
      <w:pPr>
        <w:rPr/>
      </w:pP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18">
            <w:pPr>
              <w:pBdr>
                <w:top w:space="0" w:sz="0" w:val="nil"/>
                <w:left w:space="0" w:sz="0" w:val="nil"/>
                <w:bottom w:space="0" w:sz="0" w:val="nil"/>
                <w:right w:space="0" w:sz="0" w:val="nil"/>
                <w:between w:space="0" w:sz="0" w:val="nil"/>
              </w:pBdr>
              <w:rPr/>
            </w:pPr>
            <w:r w:rsidDel="00000000" w:rsidR="00000000" w:rsidRPr="00000000">
              <w:rPr>
                <w:rtl w:val="0"/>
              </w:rPr>
              <w:t xml:space="preserve">Materials needed:</w:t>
            </w:r>
          </w:p>
          <w:p w:rsidR="00000000" w:rsidDel="00000000" w:rsidP="00000000" w:rsidRDefault="00000000" w:rsidRPr="00000000" w14:paraId="00000019">
            <w:pPr>
              <w:rPr/>
            </w:pPr>
            <w:r w:rsidDel="00000000" w:rsidR="00000000" w:rsidRPr="00000000">
              <w:rPr>
                <w:rtl w:val="0"/>
              </w:rPr>
              <w:t xml:space="preserve">UN 17 Sustainability Development Goal cards</w:t>
            </w:r>
          </w:p>
          <w:p w:rsidR="00000000" w:rsidDel="00000000" w:rsidP="00000000" w:rsidRDefault="00000000" w:rsidRPr="00000000" w14:paraId="0000001A">
            <w:pPr>
              <w:rPr/>
            </w:pPr>
            <w:r w:rsidDel="00000000" w:rsidR="00000000" w:rsidRPr="00000000">
              <w:rPr>
                <w:rtl w:val="0"/>
              </w:rPr>
              <w:t xml:space="preserve">Sustainable Development Strategy in Latvia (2030) </w:t>
            </w:r>
            <w:hyperlink r:id="rId7">
              <w:r w:rsidDel="00000000" w:rsidR="00000000" w:rsidRPr="00000000">
                <w:rPr>
                  <w:color w:val="0000ff"/>
                  <w:u w:val="single"/>
                  <w:rtl w:val="0"/>
                </w:rPr>
                <w:t xml:space="preserve">https://www.mk.gov.lv/lv/media/15132/download?attachment</w:t>
              </w:r>
            </w:hyperlink>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CLIL worksheets (developed by the teachers)</w:t>
            </w:r>
          </w:p>
          <w:p w:rsidR="00000000" w:rsidDel="00000000" w:rsidP="00000000" w:rsidRDefault="00000000" w:rsidRPr="00000000" w14:paraId="0000001C">
            <w:pPr>
              <w:rPr/>
            </w:pPr>
            <w:r w:rsidDel="00000000" w:rsidR="00000000" w:rsidRPr="00000000">
              <w:rPr>
                <w:rtl w:val="0"/>
              </w:rPr>
              <w:t xml:space="preserve">Presentation on the topic</w:t>
            </w:r>
          </w:p>
          <w:p w:rsidR="00000000" w:rsidDel="00000000" w:rsidP="00000000" w:rsidRDefault="00000000" w:rsidRPr="00000000" w14:paraId="0000001D">
            <w:pPr>
              <w:rPr/>
            </w:pPr>
            <w:r w:rsidDel="00000000" w:rsidR="00000000" w:rsidRPr="00000000">
              <w:rPr>
                <w:rtl w:val="0"/>
              </w:rPr>
              <w:t xml:space="preserve">Worksheet for assessing the SDG in the Latvian context</w:t>
            </w:r>
          </w:p>
          <w:p w:rsidR="00000000" w:rsidDel="00000000" w:rsidP="00000000" w:rsidRDefault="00000000" w:rsidRPr="00000000" w14:paraId="0000001E">
            <w:pPr>
              <w:pBdr>
                <w:top w:space="0" w:sz="0" w:val="nil"/>
                <w:left w:space="0" w:sz="0" w:val="nil"/>
                <w:bottom w:space="0" w:sz="0" w:val="nil"/>
                <w:right w:space="0" w:sz="0" w:val="nil"/>
                <w:between w:space="0" w:sz="0" w:val="nil"/>
              </w:pBdr>
              <w:rPr/>
            </w:pPr>
            <w:r w:rsidDel="00000000" w:rsidR="00000000" w:rsidRPr="00000000">
              <w:rPr>
                <w:rtl w:val="0"/>
              </w:rPr>
            </w:r>
          </w:p>
        </w:tc>
      </w:tr>
    </w:tbl>
    <w:p w:rsidR="00000000" w:rsidDel="00000000" w:rsidP="00000000" w:rsidRDefault="00000000" w:rsidRPr="00000000" w14:paraId="0000001F">
      <w:pPr>
        <w:rPr/>
      </w:pPr>
      <w:r w:rsidDel="00000000" w:rsidR="00000000" w:rsidRPr="00000000">
        <w:rPr>
          <w:rtl w:val="0"/>
        </w:rPr>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20">
            <w:pPr>
              <w:rPr/>
            </w:pPr>
            <w:r w:rsidDel="00000000" w:rsidR="00000000" w:rsidRPr="00000000">
              <w:rPr>
                <w:rtl w:val="0"/>
              </w:rPr>
              <w:t xml:space="preserve">Students’ age: 18-19</w:t>
            </w:r>
          </w:p>
          <w:p w:rsidR="00000000" w:rsidDel="00000000" w:rsidP="00000000" w:rsidRDefault="00000000" w:rsidRPr="00000000" w14:paraId="00000021">
            <w:pPr>
              <w:rPr/>
            </w:pPr>
            <w:r w:rsidDel="00000000" w:rsidR="00000000" w:rsidRPr="00000000">
              <w:rPr>
                <w:rtl w:val="0"/>
              </w:rPr>
            </w:r>
          </w:p>
        </w:tc>
      </w:tr>
    </w:tbl>
    <w:p w:rsidR="00000000" w:rsidDel="00000000" w:rsidP="00000000" w:rsidRDefault="00000000" w:rsidRPr="00000000" w14:paraId="00000022">
      <w:pPr>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23">
            <w:pPr>
              <w:rPr/>
            </w:pPr>
            <w:r w:rsidDel="00000000" w:rsidR="00000000" w:rsidRPr="00000000">
              <w:rPr>
                <w:rtl w:val="0"/>
              </w:rPr>
              <w:t xml:space="preserve">Aims/Goals or SWBATs (Students will be able to......)</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will be able to use topical vocabulary to discuss major global issues</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will be able to identify and describe the main goals for sustainable development</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will be able to compare and assess the relevance of SDGs in the global and Latvian context</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will be able to come up with recommendations to deal with main challenges on the local level</w:t>
            </w:r>
          </w:p>
          <w:p w:rsidR="00000000" w:rsidDel="00000000" w:rsidP="00000000" w:rsidRDefault="00000000" w:rsidRPr="00000000" w14:paraId="00000029">
            <w:pPr>
              <w:rPr/>
            </w:pPr>
            <w:r w:rsidDel="00000000" w:rsidR="00000000" w:rsidRPr="00000000">
              <w:rPr>
                <w:rtl w:val="0"/>
              </w:rPr>
            </w:r>
          </w:p>
        </w:tc>
      </w:tr>
    </w:tbl>
    <w:p w:rsidR="00000000" w:rsidDel="00000000" w:rsidP="00000000" w:rsidRDefault="00000000" w:rsidRPr="00000000" w14:paraId="0000002A">
      <w:pPr>
        <w:rPr/>
      </w:pPr>
      <w:r w:rsidDel="00000000" w:rsidR="00000000" w:rsidRPr="00000000">
        <w:rPr>
          <w:rtl w:val="0"/>
        </w:rPr>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B">
            <w:pPr>
              <w:rPr>
                <w:i w:val="1"/>
              </w:rPr>
            </w:pPr>
            <w:r w:rsidDel="00000000" w:rsidR="00000000" w:rsidRPr="00000000">
              <w:rPr>
                <w:rtl w:val="0"/>
              </w:rPr>
              <w:t xml:space="preserve">Lead-in </w:t>
            </w:r>
            <w:r w:rsidDel="00000000" w:rsidR="00000000" w:rsidRPr="00000000">
              <w:rPr>
                <w:i w:val="1"/>
                <w:rtl w:val="0"/>
              </w:rPr>
              <w:t xml:space="preserve">What’s going to happen here to introduce your students to the topic? </w:t>
            </w:r>
            <w:r w:rsidDel="00000000" w:rsidR="00000000" w:rsidRPr="00000000">
              <w:rPr>
                <w:rtl w:val="0"/>
              </w:rPr>
              <w:t xml:space="preserve">Time: 5 min</w:t>
            </w:r>
            <w:r w:rsidDel="00000000" w:rsidR="00000000" w:rsidRPr="00000000">
              <w:rPr>
                <w:rtl w:val="0"/>
              </w:rPr>
            </w:r>
          </w:p>
          <w:p w:rsidR="00000000" w:rsidDel="00000000" w:rsidP="00000000" w:rsidRDefault="00000000" w:rsidRPr="00000000" w14:paraId="0000002C">
            <w:pPr>
              <w:rPr>
                <w:i w:val="1"/>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activate existing knowledge students will have to write as </w:t>
            </w:r>
            <w:r w:rsidDel="00000000" w:rsidR="00000000" w:rsidRPr="00000000">
              <w:rPr>
                <w:rtl w:val="0"/>
              </w:rPr>
              <w:t xml:space="preserve">many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words as possible or collocations that relate to the word “sustainability” (1 min)</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They count the number </w:t>
            </w:r>
            <w:r w:rsidDel="00000000" w:rsidR="00000000" w:rsidRPr="00000000">
              <w:rPr>
                <w:rtl w:val="0"/>
              </w:rPr>
              <w:t xml:space="preserve">of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words they have written and read them out loud, they add more </w:t>
            </w:r>
            <w:r w:rsidDel="00000000" w:rsidR="00000000" w:rsidRPr="00000000">
              <w:rPr>
                <w:rtl w:val="0"/>
              </w:rPr>
              <w:t xml:space="preserve">if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something has not been said yet (2 min)</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 discussion on the results of this exercise, ending with the question about what the lesson will be about (2 min)</w:t>
            </w:r>
          </w:p>
          <w:p w:rsidR="00000000" w:rsidDel="00000000" w:rsidP="00000000" w:rsidRDefault="00000000" w:rsidRPr="00000000" w14:paraId="00000032">
            <w:pPr>
              <w:rPr/>
            </w:pPr>
            <w:r w:rsidDel="00000000" w:rsidR="00000000" w:rsidRPr="00000000">
              <w:rPr>
                <w:rtl w:val="0"/>
              </w:rPr>
            </w:r>
          </w:p>
        </w:tc>
      </w:tr>
    </w:tbl>
    <w:p w:rsidR="00000000" w:rsidDel="00000000" w:rsidP="00000000" w:rsidRDefault="00000000" w:rsidRPr="00000000" w14:paraId="00000033">
      <w:pPr>
        <w:rPr/>
      </w:pPr>
      <w:r w:rsidDel="00000000" w:rsidR="00000000" w:rsidRPr="00000000">
        <w:rPr>
          <w:rtl w:val="0"/>
        </w:rPr>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4">
            <w:pPr>
              <w:rPr>
                <w:i w:val="1"/>
              </w:rPr>
            </w:pPr>
            <w:r w:rsidDel="00000000" w:rsidR="00000000" w:rsidRPr="00000000">
              <w:rPr>
                <w:i w:val="1"/>
                <w:rtl w:val="0"/>
              </w:rPr>
              <w:t xml:space="preserve">What key-concepts could teachers focus on? What needs to be pre-taught? </w:t>
            </w:r>
            <w:r w:rsidDel="00000000" w:rsidR="00000000" w:rsidRPr="00000000">
              <w:rPr>
                <w:rtl w:val="0"/>
              </w:rPr>
              <w:t xml:space="preserve">Time 10 min</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Sustainability, globalization.</w:t>
            </w:r>
          </w:p>
          <w:p w:rsidR="00000000" w:rsidDel="00000000" w:rsidP="00000000" w:rsidRDefault="00000000" w:rsidRPr="00000000" w14:paraId="00000037">
            <w:pPr>
              <w:rPr/>
            </w:pPr>
            <w:r w:rsidDel="00000000" w:rsidR="00000000" w:rsidRPr="00000000">
              <w:rPr>
                <w:rtl w:val="0"/>
              </w:rPr>
            </w:r>
          </w:p>
        </w:tc>
      </w:tr>
    </w:tbl>
    <w:p w:rsidR="00000000" w:rsidDel="00000000" w:rsidP="00000000" w:rsidRDefault="00000000" w:rsidRPr="00000000" w14:paraId="00000038">
      <w:pPr>
        <w:rPr/>
      </w:pPr>
      <w:r w:rsidDel="00000000" w:rsidR="00000000" w:rsidRPr="00000000">
        <w:rPr>
          <w:rtl w:val="0"/>
        </w:rPr>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4cccc" w:val="clear"/>
          </w:tcPr>
          <w:p w:rsidR="00000000" w:rsidDel="00000000" w:rsidP="00000000" w:rsidRDefault="00000000" w:rsidRPr="00000000" w14:paraId="00000039">
            <w:pPr>
              <w:rPr>
                <w:i w:val="1"/>
              </w:rPr>
            </w:pPr>
            <w:r w:rsidDel="00000000" w:rsidR="00000000" w:rsidRPr="00000000">
              <w:rPr>
                <w:i w:val="1"/>
                <w:rtl w:val="0"/>
              </w:rPr>
              <w:t xml:space="preserve">List of activities with brief description of each one and time for each one: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Warm-up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activity (described below)</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CLIL tasks</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Group discussion on SDGs on global and local level: arranging SDGs and justifying their choices with facts, comparison with local goals and issues</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 discussion and choosing 5 main SGDs for the local context</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Group work - preparation of a presentation on one of the 5 chosen SDGs (the goal, the global targets, the link/reference to the </w:t>
            </w:r>
            <w:r w:rsidDel="00000000" w:rsidR="00000000" w:rsidRPr="00000000">
              <w:rPr>
                <w:rtl w:val="0"/>
              </w:rPr>
              <w:t xml:space="preserve">national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strategy, comparison between local and global situation (facts), recommendations to achieve this goal at the individual level, municipal and national level. 2 realistic recommendations for each level)</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Presentations and class discussion</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Follow up activity</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tc>
      </w:tr>
    </w:tbl>
    <w:p w:rsidR="00000000" w:rsidDel="00000000" w:rsidP="00000000" w:rsidRDefault="00000000" w:rsidRPr="00000000" w14:paraId="00000044">
      <w:pPr>
        <w:rPr/>
      </w:pPr>
      <w:r w:rsidDel="00000000" w:rsidR="00000000" w:rsidRPr="00000000">
        <w:rPr>
          <w:rtl w:val="0"/>
        </w:rPr>
      </w:r>
    </w:p>
    <w:tbl>
      <w:tblPr>
        <w:tblStyle w:val="Table1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5">
            <w:pPr>
              <w:rPr>
                <w:i w:val="1"/>
              </w:rPr>
            </w:pPr>
            <w:r w:rsidDel="00000000" w:rsidR="00000000" w:rsidRPr="00000000">
              <w:rPr>
                <w:i w:val="1"/>
                <w:rtl w:val="0"/>
              </w:rPr>
              <w:t xml:space="preserve">What are other follow up (or homework) activities that can be included?</w:t>
            </w:r>
          </w:p>
          <w:p w:rsidR="00000000" w:rsidDel="00000000" w:rsidP="00000000" w:rsidRDefault="00000000" w:rsidRPr="00000000" w14:paraId="00000046">
            <w:pPr>
              <w:rPr>
                <w:i w:val="1"/>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Exit ticket with 3 questions about:</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did I learn?</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did I learn?</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do I still need to learn about the topic?</w:t>
            </w:r>
          </w:p>
          <w:p w:rsidR="00000000" w:rsidDel="00000000" w:rsidP="00000000" w:rsidRDefault="00000000" w:rsidRPr="00000000" w14:paraId="0000004B">
            <w:pPr>
              <w:rPr/>
            </w:pPr>
            <w:r w:rsidDel="00000000" w:rsidR="00000000" w:rsidRPr="00000000">
              <w:rPr>
                <w:rtl w:val="0"/>
              </w:rPr>
            </w:r>
          </w:p>
        </w:tc>
      </w:tr>
    </w:tbl>
    <w:p w:rsidR="00000000" w:rsidDel="00000000" w:rsidP="00000000" w:rsidRDefault="00000000" w:rsidRPr="00000000" w14:paraId="0000004C">
      <w:pPr>
        <w:rPr/>
      </w:pPr>
      <w:r w:rsidDel="00000000" w:rsidR="00000000" w:rsidRPr="00000000">
        <w:rPr>
          <w:rtl w:val="0"/>
        </w:rPr>
      </w:r>
    </w:p>
    <w:tbl>
      <w:tblPr>
        <w:tblStyle w:val="Table1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D">
            <w:pPr>
              <w:rPr>
                <w:i w:val="1"/>
              </w:rPr>
            </w:pPr>
            <w:r w:rsidDel="00000000" w:rsidR="00000000" w:rsidRPr="00000000">
              <w:rPr>
                <w:i w:val="1"/>
                <w:rtl w:val="0"/>
              </w:rPr>
              <w:t xml:space="preserve">What methodology / activities are used for assessment?</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Rubrics for presentation criteria (content and English language)</w:t>
            </w:r>
          </w:p>
          <w:p w:rsidR="00000000" w:rsidDel="00000000" w:rsidP="00000000" w:rsidRDefault="00000000" w:rsidRPr="00000000" w14:paraId="00000050">
            <w:pPr>
              <w:rPr/>
            </w:pPr>
            <w:r w:rsidDel="00000000" w:rsidR="00000000" w:rsidRPr="00000000">
              <w:rPr>
                <w:rtl w:val="0"/>
              </w:rPr>
            </w:r>
          </w:p>
        </w:tc>
      </w:tr>
    </w:tbl>
    <w:p w:rsidR="00000000" w:rsidDel="00000000" w:rsidP="00000000" w:rsidRDefault="00000000" w:rsidRPr="00000000" w14:paraId="00000051">
      <w:pPr>
        <w:rPr/>
      </w:pPr>
      <w:r w:rsidDel="00000000" w:rsidR="00000000" w:rsidRPr="00000000">
        <w:rPr>
          <w:rtl w:val="0"/>
        </w:rPr>
      </w:r>
    </w:p>
    <w:tbl>
      <w:tblPr>
        <w:tblStyle w:val="Table1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52">
            <w:pPr>
              <w:rPr/>
            </w:pPr>
            <w:r w:rsidDel="00000000" w:rsidR="00000000" w:rsidRPr="00000000">
              <w:rPr>
                <w:rtl w:val="0"/>
              </w:rPr>
              <w:t xml:space="preserve">Other thoughts about this lesson plan:</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This will be in line with the Latvian national curriculum.</w:t>
            </w:r>
          </w:p>
          <w:p w:rsidR="00000000" w:rsidDel="00000000" w:rsidP="00000000" w:rsidRDefault="00000000" w:rsidRPr="00000000" w14:paraId="00000055">
            <w:pPr>
              <w:rPr/>
            </w:pPr>
            <w:r w:rsidDel="00000000" w:rsidR="00000000" w:rsidRPr="00000000">
              <w:rPr>
                <w:rtl w:val="0"/>
              </w:rPr>
            </w:r>
          </w:p>
        </w:tc>
      </w:tr>
    </w:tbl>
    <w:p w:rsidR="00000000" w:rsidDel="00000000" w:rsidP="00000000" w:rsidRDefault="00000000" w:rsidRPr="00000000" w14:paraId="00000056">
      <w:pPr>
        <w:ind w:right="1275"/>
        <w:rPr/>
      </w:pPr>
      <w:r w:rsidDel="00000000" w:rsidR="00000000" w:rsidRPr="00000000">
        <w:rPr>
          <w:rtl w:val="0"/>
        </w:rPr>
      </w:r>
    </w:p>
    <w:sectPr>
      <w:footerReference r:id="rId8" w:type="default"/>
      <w:pgSz w:h="16840" w:w="11907"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3" name=""/>
              <a:graphic>
                <a:graphicData uri="http://schemas.microsoft.com/office/word/2010/wordprocessingShape">
                  <wps:wsp>
                    <wps:cNvCnPr/>
                    <wps:spPr>
                      <a:xfrm>
                        <a:off x="2317368" y="3780000"/>
                        <a:ext cx="6057265" cy="0"/>
                      </a:xfrm>
                      <a:prstGeom prst="straightConnector1">
                        <a:avLst/>
                      </a:prstGeom>
                      <a:noFill/>
                      <a:ln cap="flat" cmpd="sng" w="9525">
                        <a:solidFill>
                          <a:schemeClr val="accent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9982200</wp:posOffset>
              </wp:positionV>
              <wp:extent cx="6066790" cy="22225"/>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066790" cy="222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3803015</wp:posOffset>
          </wp:positionH>
          <wp:positionV relativeFrom="paragraph">
            <wp:posOffset>106045</wp:posOffset>
          </wp:positionV>
          <wp:extent cx="3009265" cy="535940"/>
          <wp:effectExtent b="0" l="0" r="0" t="0"/>
          <wp:wrapSquare wrapText="bothSides" distB="0" distT="0" distL="114300" distR="114300"/>
          <wp:docPr descr="A picture containing shape&#10;&#10;Description automatically generated" id="4" name="image1.png"/>
          <a:graphic>
            <a:graphicData uri="http://schemas.openxmlformats.org/drawingml/2006/picture">
              <pic:pic>
                <pic:nvPicPr>
                  <pic:cNvPr descr="A picture containing shape&#10;&#10;Description automatically generated" id="0" name="image1.png"/>
                  <pic:cNvPicPr preferRelativeResize="0"/>
                </pic:nvPicPr>
                <pic:blipFill>
                  <a:blip r:embed="rId2"/>
                  <a:srcRect b="0" l="0" r="0" t="0"/>
                  <a:stretch>
                    <a:fillRect/>
                  </a:stretch>
                </pic:blipFill>
                <pic:spPr>
                  <a:xfrm>
                    <a:off x="0" y="0"/>
                    <a:ext cx="3009265" cy="53594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paragraph" w:styleId="ListParagraph">
    <w:name w:val="List Paragraph"/>
    <w:basedOn w:val="Normal"/>
    <w:uiPriority w:val="34"/>
    <w:qFormat w:val="1"/>
    <w:rsid w:val="00240550"/>
    <w:pPr>
      <w:ind w:left="720"/>
      <w:contextualSpacing w:val="1"/>
    </w:pPr>
    <w:rPr>
      <w:lang w:eastAsia="en-US"/>
    </w:rPr>
  </w:style>
  <w:style w:type="character" w:styleId="Hyperlink">
    <w:name w:val="Hyperlink"/>
    <w:basedOn w:val="DefaultParagraphFont"/>
    <w:uiPriority w:val="99"/>
    <w:unhideWhenUsed w:val="1"/>
    <w:rsid w:val="00240550"/>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k.gov.lv/lv/media/15132/download?attachment" TargetMode="Externa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fQU7sq9lC9nX0AX6LLnTRgHpLw==">CgMxLjA4AHIhMWltdl80c0NLZ0FGQzgxaFh5Y0ttUUFMNXJaSzRTdDg1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2024-02-02T10:10:00Z</dcterms:created>
</cp:coreProperties>
</file>