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Isabel Quintas</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Inclusive Education in European Countries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t xml:space="preserve">Students will do some research work on inclusive education practices in some European countries (either suggested by the teacher or chosen by themselves). They will present and analyse the results of their research. Their final task will be to suggest or recommend improvements in inclusive education.</w:t>
            </w:r>
          </w:p>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F">
            <w:pPr>
              <w:rPr/>
            </w:pPr>
            <w:r w:rsidDel="00000000" w:rsidR="00000000" w:rsidRPr="00000000">
              <w:rPr>
                <w:rtl w:val="0"/>
              </w:rPr>
              <w:t xml:space="preserve">Time (Lesson duration): 2/3 lessons (50 minutes each)</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3">
            <w:pPr>
              <w:rPr/>
            </w:pPr>
            <w:r w:rsidDel="00000000" w:rsidR="00000000" w:rsidRPr="00000000">
              <w:rPr>
                <w:rtl w:val="0"/>
              </w:rPr>
              <w:t xml:space="preserve">Introducing key questions such as: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does inclusive education mean?</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is it important?</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challenges faced by students with different origins, disabilities, or special educational needs?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t xml:space="preserve">Computer/laptot/tablet with internet access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t xml:space="preserve">Presentation tools such as Canva, PowerPoint or any other of their choice.</w:t>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E">
            <w:pPr>
              <w:rPr/>
            </w:pPr>
            <w:r w:rsidDel="00000000" w:rsidR="00000000" w:rsidRPr="00000000">
              <w:rPr>
                <w:rtl w:val="0"/>
              </w:rPr>
              <w:t xml:space="preserve">Students’ age: 12 to 15 years old</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1">
            <w:pPr>
              <w:rPr/>
            </w:pPr>
            <w:r w:rsidDel="00000000" w:rsidR="00000000" w:rsidRPr="00000000">
              <w:rPr>
                <w:rtl w:val="0"/>
              </w:rPr>
              <w:t xml:space="preserve">Aims/Goals or SWBATs (Students will be able to......)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Work collaboratively to do the research, analyse, present the results of their research using a presentation tool of their choice</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Analyse, compare, and discuss the effectiveness of the policies and practices implemented in the European country they chose</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Critically think and suggest improvements that could facilitate inclusion.</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8">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_10 min_</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Present examples of students who struggle due to language barrier, physical or mental disabilities.</w:t>
            </w:r>
          </w:p>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C">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_____</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What is inclusion, equity, equality…</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0">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work – each group does research work and summarizes the key aspects of their country’s inclusive educational system;</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Each group shows the result of their research</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Group discussion: what are the most positive aspects or weaknesses of each country’s approach? Which seems the most effective? </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Suggest improvements to make inclusion more effective;</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Share the results of their work on the school’s webpage.</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9">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3A">
            <w:pPr>
              <w:rPr/>
            </w:pPr>
            <w:r w:rsidDel="00000000" w:rsidR="00000000" w:rsidRPr="00000000">
              <w:rPr>
                <w:rtl w:val="0"/>
              </w:rPr>
              <w:t xml:space="preserve">Summarize the most common challenges faced across the European countries presented and choose one of the improvements suggested that they think would have better results (explain why).</w:t>
            </w:r>
          </w:p>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D">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3E">
            <w:pPr>
              <w:rPr/>
            </w:pPr>
            <w:r w:rsidDel="00000000" w:rsidR="00000000" w:rsidRPr="00000000">
              <w:rPr>
                <w:rtl w:val="0"/>
              </w:rPr>
              <w:t xml:space="preserve">Direct observation of the participation in the group work, research activities, presentation and report.</w:t>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pPr>
            <w:r w:rsidDel="00000000" w:rsidR="00000000" w:rsidRPr="00000000">
              <w:rPr>
                <w:rtl w:val="0"/>
              </w:rPr>
              <w:t xml:space="preserve">Other thoughts about this lesson plan:</w:t>
            </w:r>
          </w:p>
          <w:p w:rsidR="00000000" w:rsidDel="00000000" w:rsidP="00000000" w:rsidRDefault="00000000" w:rsidRPr="00000000" w14:paraId="00000042">
            <w:pPr>
              <w:rPr/>
            </w:pPr>
            <w:r w:rsidDel="00000000" w:rsidR="00000000" w:rsidRPr="00000000">
              <w:rPr>
                <w:rtl w:val="0"/>
              </w:rPr>
              <w:t xml:space="preserve">This activity could involve different classes of the same school (or even different schools) so that the number variety and quality of the works presented could be the best possible. </w:t>
            </w:r>
          </w:p>
          <w:p w:rsidR="00000000" w:rsidDel="00000000" w:rsidP="00000000" w:rsidRDefault="00000000" w:rsidRPr="00000000" w14:paraId="00000043">
            <w:pPr>
              <w:rPr/>
            </w:pPr>
            <w:r w:rsidDel="00000000" w:rsidR="00000000" w:rsidRPr="00000000">
              <w:rPr>
                <w:rtl w:val="0"/>
              </w:rPr>
              <w:t xml:space="preserve">A short drama representation where students roleplay/represent students’ struggle at school (or in society) due to language and cultural barriers or even due to any impairment that requires “special” treatment to guarantee equity would be another possibility to convey the message to as many people as possible.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Paragrafoelenco">
    <w:name w:val="List Paragraph"/>
    <w:basedOn w:val="Normale"/>
    <w:uiPriority w:val="34"/>
    <w:qFormat w:val="1"/>
    <w:rsid w:val="00D91E3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csJxkmZ34YGMAoQmL1rzS0y4w==">CgMxLjA4AHIhMUpJTnp5NlV4T2JER1pVSWZsLUdlYUZzM1pMS21OTG1h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2025-04-02T10:19:00Z</dcterms:created>
</cp:coreProperties>
</file>